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5B" w:rsidRDefault="00AD385B">
      <w:pPr>
        <w:jc w:val="center"/>
        <w:rPr>
          <w:rFonts w:ascii="Lato" w:eastAsia="Lato" w:hAnsi="Lato" w:cs="Lato"/>
          <w:b/>
          <w:sz w:val="40"/>
          <w:szCs w:val="40"/>
        </w:rPr>
      </w:pPr>
      <w:bookmarkStart w:id="0" w:name="_GoBack"/>
      <w:bookmarkEnd w:id="0"/>
    </w:p>
    <w:p w:rsidR="00AD385B" w:rsidRDefault="004C6BBD">
      <w:pPr>
        <w:jc w:val="center"/>
        <w:rPr>
          <w:rFonts w:ascii="Lato" w:eastAsia="Lato" w:hAnsi="Lato" w:cs="Lato"/>
          <w:b/>
          <w:sz w:val="40"/>
          <w:szCs w:val="40"/>
        </w:rPr>
      </w:pPr>
      <w:r>
        <w:rPr>
          <w:rFonts w:ascii="Lato" w:eastAsia="Lato" w:hAnsi="Lato" w:cs="Lato"/>
          <w:b/>
          <w:sz w:val="40"/>
          <w:szCs w:val="40"/>
        </w:rPr>
        <w:t>Application Form:</w:t>
      </w:r>
    </w:p>
    <w:p w:rsidR="00AD385B" w:rsidRDefault="004C6BBD">
      <w:pPr>
        <w:jc w:val="center"/>
        <w:rPr>
          <w:rFonts w:ascii="Lato" w:eastAsia="Lato" w:hAnsi="Lato" w:cs="Lato"/>
          <w:b/>
          <w:sz w:val="40"/>
          <w:szCs w:val="40"/>
        </w:rPr>
      </w:pPr>
      <w:r>
        <w:rPr>
          <w:rFonts w:ascii="Lato" w:eastAsia="Lato" w:hAnsi="Lato" w:cs="Lato"/>
          <w:b/>
          <w:sz w:val="40"/>
          <w:szCs w:val="40"/>
        </w:rPr>
        <w:t xml:space="preserve">North Birkenhead Cradle to Career                                          Service Collaboration Fund </w:t>
      </w:r>
    </w:p>
    <w:p w:rsidR="00AD385B" w:rsidRDefault="00AD385B">
      <w:pPr>
        <w:rPr>
          <w:rFonts w:ascii="Lato" w:eastAsia="Lato" w:hAnsi="Lato" w:cs="Lato"/>
          <w:b/>
          <w:u w:val="single"/>
        </w:rPr>
      </w:pPr>
    </w:p>
    <w:tbl>
      <w:tblPr>
        <w:tblStyle w:val="a"/>
        <w:tblW w:w="11475" w:type="dxa"/>
        <w:tblInd w:w="-1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75"/>
      </w:tblGrid>
      <w:tr w:rsidR="00AD385B">
        <w:tc>
          <w:tcPr>
            <w:tcW w:w="1147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Your details</w:t>
            </w:r>
          </w:p>
        </w:tc>
      </w:tr>
      <w:tr w:rsidR="00AD385B">
        <w:tc>
          <w:tcPr>
            <w:tcW w:w="1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spacing w:before="200" w:line="36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Name:</w:t>
            </w:r>
          </w:p>
          <w:p w:rsidR="00AD385B" w:rsidRDefault="004C6BBD">
            <w:pPr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Organisation/Service Name:</w:t>
            </w:r>
          </w:p>
          <w:p w:rsidR="00AD385B" w:rsidRDefault="004C6BBD">
            <w:pPr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Your Role:</w:t>
            </w:r>
          </w:p>
          <w:p w:rsidR="00AD385B" w:rsidRDefault="004C6BBD">
            <w:pPr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Address: </w:t>
            </w:r>
          </w:p>
          <w:p w:rsidR="00AD385B" w:rsidRDefault="004C6BBD">
            <w:pPr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Phone Number:</w:t>
            </w:r>
          </w:p>
          <w:p w:rsidR="00AD385B" w:rsidRDefault="004C6BBD">
            <w:pPr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Email:</w:t>
            </w:r>
          </w:p>
        </w:tc>
      </w:tr>
    </w:tbl>
    <w:p w:rsidR="00AD385B" w:rsidRDefault="00AD385B">
      <w:pPr>
        <w:rPr>
          <w:rFonts w:ascii="Lato" w:eastAsia="Lato" w:hAnsi="Lato" w:cs="Lato"/>
          <w:b/>
        </w:rPr>
      </w:pPr>
    </w:p>
    <w:tbl>
      <w:tblPr>
        <w:tblStyle w:val="a0"/>
        <w:tblW w:w="11490" w:type="dxa"/>
        <w:tblInd w:w="-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90"/>
      </w:tblGrid>
      <w:tr w:rsidR="00AD385B">
        <w:tc>
          <w:tcPr>
            <w:tcW w:w="114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Section 1 - Project Description</w:t>
            </w:r>
          </w:p>
        </w:tc>
      </w:tr>
      <w:tr w:rsidR="00AD385B">
        <w:tc>
          <w:tcPr>
            <w:tcW w:w="1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Project Name: 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proofErr w:type="gramStart"/>
            <w:r>
              <w:rPr>
                <w:rFonts w:ascii="Lato" w:eastAsia="Lato" w:hAnsi="Lato" w:cs="Lato"/>
                <w:sz w:val="20"/>
                <w:szCs w:val="20"/>
              </w:rPr>
              <w:t xml:space="preserve">Applicants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Lato" w:eastAsia="Lato" w:hAnsi="Lato" w:cs="Lato"/>
                <w:i/>
                <w:sz w:val="20"/>
                <w:szCs w:val="20"/>
              </w:rPr>
              <w:t>please include any and all services &amp; organisations involved in the delivery of the project)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Proposed Project Start Date: 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Proposed Project End Date: 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Please note that all projects must be completed by </w:t>
            </w:r>
            <w:r>
              <w:rPr>
                <w:rFonts w:ascii="Lato" w:eastAsia="Lato" w:hAnsi="Lato" w:cs="Lato"/>
                <w:b/>
                <w:i/>
                <w:sz w:val="20"/>
                <w:szCs w:val="20"/>
              </w:rPr>
              <w:t xml:space="preserve">30th June 2023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including the return of any unused funds.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In no more than </w:t>
            </w:r>
            <w:r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  <w:t>200 words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, could you summarise what issue your project aims to address and what you want to achieve?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The Collaboration Fund aims to improve support available for </w:t>
            </w:r>
            <w:r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  <w:t>children, young people and fa</w:t>
            </w:r>
            <w:r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  <w:t>milies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in North Birkenhead, by funding pilot projects that do the following. Please tick which of these aims your project supports: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Address needs identified in and with a community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Plug gaps in existing services to enable a truly cohesive local offer to b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e developed 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Be easy to access for children, young people and families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Take creative and preventative approaches to local provision</w:t>
            </w:r>
          </w:p>
          <w:p w:rsidR="00AD385B" w:rsidRDefault="00AD385B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Does your project meet any of the aims of the 10-Part Childhood Offer? (Please tick all that apply)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1. Happy Health Pregnan</w:t>
            </w:r>
            <w:r>
              <w:rPr>
                <w:rFonts w:ascii="Lato" w:eastAsia="Lato" w:hAnsi="Lato" w:cs="Lato"/>
                <w:sz w:val="20"/>
                <w:szCs w:val="20"/>
              </w:rPr>
              <w:t>cy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2. Positive birth experience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3. Form Strong Attachments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4. Opportunities to play and explore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5. Engage in Learning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6. Opportunities for hobbies and socialisation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7. Learn and develop self-care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lastRenderedPageBreak/>
              <w:t>8. Learning/advice on employment, education and training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9. Have your health needs met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10. Benefit from good parenting</w:t>
            </w:r>
          </w:p>
        </w:tc>
      </w:tr>
    </w:tbl>
    <w:p w:rsidR="00AD385B" w:rsidRDefault="00AD385B">
      <w:pPr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11520" w:type="dxa"/>
        <w:tblInd w:w="-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AD385B">
        <w:trPr>
          <w:trHeight w:val="460"/>
        </w:trPr>
        <w:tc>
          <w:tcPr>
            <w:tcW w:w="115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Section 2 - Project Summary</w:t>
            </w:r>
          </w:p>
        </w:tc>
      </w:tr>
      <w:tr w:rsidR="00AD385B">
        <w:trPr>
          <w:trHeight w:val="460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This part of the application will ask for a breakdown of your project’s aims, beneficiaries and budget.</w:t>
            </w:r>
          </w:p>
        </w:tc>
      </w:tr>
      <w:tr w:rsidR="00AD385B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Aim(s)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Please list your project’s main aim(s). What are you trying to achieve?</w:t>
            </w:r>
          </w:p>
          <w:p w:rsidR="00AD385B" w:rsidRDefault="00AD385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Project Beneficiaries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AD385B" w:rsidRDefault="004C6B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What is the particular need of your project beneficiaries? </w:t>
            </w:r>
          </w:p>
          <w:p w:rsidR="00AD385B" w:rsidRDefault="004C6BBD">
            <w:pPr>
              <w:widowControl w:val="0"/>
              <w:spacing w:line="240" w:lineRule="auto"/>
              <w:ind w:left="720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E.g. young people who aren’t in education or employment, families where there is </w:t>
            </w:r>
            <w:proofErr w:type="gramStart"/>
            <w:r>
              <w:rPr>
                <w:rFonts w:ascii="Lato" w:eastAsia="Lato" w:hAnsi="Lato" w:cs="Lato"/>
                <w:i/>
                <w:sz w:val="20"/>
                <w:szCs w:val="20"/>
              </w:rPr>
              <w:t>an</w:t>
            </w:r>
            <w:proofErr w:type="gramEnd"/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SEND need</w:t>
            </w:r>
          </w:p>
          <w:p w:rsidR="00AD385B" w:rsidRDefault="00AD385B">
            <w:pPr>
              <w:widowControl w:val="0"/>
              <w:spacing w:line="240" w:lineRule="auto"/>
              <w:ind w:left="720"/>
              <w:rPr>
                <w:rFonts w:ascii="Lato" w:eastAsia="Lato" w:hAnsi="Lato" w:cs="Lato"/>
                <w:i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  <w:p w:rsidR="00AD385B" w:rsidRDefault="004C6B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How old are they? </w:t>
            </w:r>
          </w:p>
          <w:p w:rsidR="00AD385B" w:rsidRDefault="004C6BBD">
            <w:pPr>
              <w:widowControl w:val="0"/>
              <w:spacing w:line="240" w:lineRule="auto"/>
              <w:ind w:left="720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E.g. between 16 and 25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How are they connected to North Birkenhead? </w:t>
            </w:r>
          </w:p>
          <w:p w:rsidR="00AD385B" w:rsidRDefault="004C6BBD">
            <w:pPr>
              <w:widowControl w:val="0"/>
              <w:spacing w:line="240" w:lineRule="auto"/>
              <w:ind w:left="720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E.g. they live in North Birkenhead, they go to school there, they live on a particular estate in North Birkenhead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Key Activities/Deliverables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What will you do to a</w:t>
            </w:r>
            <w:r>
              <w:rPr>
                <w:rFonts w:ascii="Lato" w:eastAsia="Lato" w:hAnsi="Lato" w:cs="Lato"/>
                <w:sz w:val="20"/>
                <w:szCs w:val="20"/>
              </w:rPr>
              <w:t>chieve your aim(s)? Please describe your planned project activities/deliverables. (You will be asked to list these in more detail later)</w:t>
            </w:r>
          </w:p>
          <w:p w:rsidR="00AD385B" w:rsidRDefault="00AD385B">
            <w:pPr>
              <w:widowControl w:val="0"/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36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36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Budget</w:t>
            </w:r>
          </w:p>
          <w:tbl>
            <w:tblPr>
              <w:tblStyle w:val="a2"/>
              <w:tblW w:w="6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965"/>
              <w:gridCol w:w="1725"/>
            </w:tblGrid>
            <w:tr w:rsidR="00AD385B">
              <w:tc>
                <w:tcPr>
                  <w:tcW w:w="49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Total Projected Cost of Project: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£</w:t>
                  </w:r>
                </w:p>
              </w:tc>
            </w:tr>
            <w:tr w:rsidR="00AD385B">
              <w:tc>
                <w:tcPr>
                  <w:tcW w:w="49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Total requested from the Service Collaboration Fund: 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£</w:t>
                  </w:r>
                </w:p>
              </w:tc>
            </w:tr>
          </w:tbl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Project Partners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Who are the key partners involved in this project? What are their main roles/what are they contributing?</w:t>
            </w:r>
          </w:p>
          <w:p w:rsidR="00AD385B" w:rsidRDefault="004C6BB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:rsidR="00AD385B" w:rsidRDefault="004C6BB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:rsidR="00AD385B" w:rsidRDefault="004C6BB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Sustainability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Do you plan to continue delivering this project once the Collaboration Fund grant has finished?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If yes please g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ive details below. If no, please explain. 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AD385B" w:rsidRDefault="00AD385B">
      <w:pPr>
        <w:rPr>
          <w:rFonts w:ascii="Lato" w:eastAsia="Lato" w:hAnsi="Lato" w:cs="Lato"/>
          <w:sz w:val="20"/>
          <w:szCs w:val="20"/>
        </w:rPr>
      </w:pPr>
    </w:p>
    <w:tbl>
      <w:tblPr>
        <w:tblStyle w:val="a3"/>
        <w:tblW w:w="11505" w:type="dxa"/>
        <w:tblInd w:w="-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05"/>
      </w:tblGrid>
      <w:tr w:rsidR="00AD385B">
        <w:tc>
          <w:tcPr>
            <w:tcW w:w="1150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Section </w:t>
            </w:r>
            <w:proofErr w:type="gramStart"/>
            <w:r>
              <w:rPr>
                <w:rFonts w:ascii="Lato" w:eastAsia="Lato" w:hAnsi="Lato" w:cs="Lato"/>
                <w:b/>
                <w:sz w:val="20"/>
                <w:szCs w:val="20"/>
              </w:rPr>
              <w:t>3  -</w:t>
            </w:r>
            <w:proofErr w:type="gramEnd"/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Identify: Why project is needed</w:t>
            </w:r>
          </w:p>
        </w:tc>
      </w:tr>
      <w:tr w:rsidR="00AD385B">
        <w:tc>
          <w:tcPr>
            <w:tcW w:w="1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The Collaboration Fund aims to improve support available for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children, young people and families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in North Birkenhead, by funding pilot projects that do the following. Please tick which of these aims your project supports: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Address needs identified in and with a community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Plug gaps in existing services to enable a truly cohesive local offer to be developed 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Be easy to access for children, young people and families</w:t>
            </w:r>
          </w:p>
          <w:p w:rsidR="00AD385B" w:rsidRDefault="004C6BBD">
            <w:pPr>
              <w:numPr>
                <w:ilvl w:val="0"/>
                <w:numId w:val="4"/>
              </w:num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Take creative and preventative approaches to local provision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How do you know your project is needed in this ar</w:t>
            </w:r>
            <w:r>
              <w:rPr>
                <w:rFonts w:ascii="Lato" w:eastAsia="Lato" w:hAnsi="Lato" w:cs="Lato"/>
                <w:sz w:val="20"/>
                <w:szCs w:val="20"/>
              </w:rPr>
              <w:t>ea?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What have you researched to find out why this project is needed? Please summarise the data and evidence you have gathered. E.g. </w:t>
            </w:r>
            <w:proofErr w:type="gramStart"/>
            <w:r>
              <w:rPr>
                <w:rFonts w:ascii="Lato" w:eastAsia="Lato" w:hAnsi="Lato" w:cs="Lato"/>
                <w:i/>
                <w:sz w:val="20"/>
                <w:szCs w:val="20"/>
              </w:rPr>
              <w:t>statistics,  a</w:t>
            </w:r>
            <w:proofErr w:type="gramEnd"/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summary of consultation, anecdotal evidence. 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How is your project addressing a gap in services in the area</w:t>
            </w:r>
            <w:r>
              <w:rPr>
                <w:rFonts w:ascii="Lato" w:eastAsia="Lato" w:hAnsi="Lato" w:cs="Lato"/>
                <w:sz w:val="20"/>
                <w:szCs w:val="20"/>
              </w:rPr>
              <w:t>?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Are there similar projects in this or other areas that you know of? How is your project meeting a different need or meeting a need differently?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How will you ensure your project is easy to access for children, young people and families?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Will children, y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oung people and families need a referral to access your project? Will there be a cost for children, young people and families? Where will the project be located?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How is your project meeting a need creatively and/or taking a preventative approach?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AD385B" w:rsidRDefault="00AD385B">
      <w:pPr>
        <w:rPr>
          <w:rFonts w:ascii="Lato" w:eastAsia="Lato" w:hAnsi="Lato" w:cs="Lato"/>
          <w:sz w:val="20"/>
          <w:szCs w:val="20"/>
        </w:rPr>
      </w:pPr>
    </w:p>
    <w:tbl>
      <w:tblPr>
        <w:tblStyle w:val="a4"/>
        <w:tblW w:w="11520" w:type="dxa"/>
        <w:tblInd w:w="-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AD385B">
        <w:tc>
          <w:tcPr>
            <w:tcW w:w="115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Section 4 - Design: Your detailed implementation plan </w:t>
            </w:r>
          </w:p>
        </w:tc>
      </w:tr>
      <w:tr w:rsidR="00AD385B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Implementation Plan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Please fill in the table below for each activity. This will help us understand how your key activities will help achieve your project aims and how much it will cost. 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tbl>
            <w:tblPr>
              <w:tblStyle w:val="a5"/>
              <w:tblW w:w="111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25"/>
              <w:gridCol w:w="2115"/>
              <w:gridCol w:w="2700"/>
              <w:gridCol w:w="4260"/>
            </w:tblGrid>
            <w:tr w:rsidR="00AD385B">
              <w:tc>
                <w:tcPr>
                  <w:tcW w:w="202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Key Activity</w:t>
                  </w:r>
                </w:p>
              </w:tc>
              <w:tc>
                <w:tcPr>
                  <w:tcW w:w="2115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How will this activity achieve your aim(s)?</w:t>
                  </w:r>
                </w:p>
                <w:p w:rsidR="00AD385B" w:rsidRDefault="00AD385B">
                  <w:pPr>
                    <w:widowControl w:val="0"/>
                    <w:spacing w:line="240" w:lineRule="auto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Timeline of activity</w:t>
                  </w:r>
                </w:p>
              </w:tc>
              <w:tc>
                <w:tcPr>
                  <w:tcW w:w="4260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Resources needed</w:t>
                  </w:r>
                </w:p>
              </w:tc>
            </w:tr>
            <w:tr w:rsidR="00AD385B">
              <w:trPr>
                <w:trHeight w:val="420"/>
              </w:trPr>
              <w:tc>
                <w:tcPr>
                  <w:tcW w:w="202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E.g.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Healthy Eating Packs for Families</w:t>
                  </w:r>
                </w:p>
              </w:tc>
              <w:tc>
                <w:tcPr>
                  <w:tcW w:w="211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E.g.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Promote healthy eating for families and children</w:t>
                  </w:r>
                </w:p>
              </w:tc>
              <w:tc>
                <w:tcPr>
                  <w:tcW w:w="270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E.g.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x1 a month</w:t>
                  </w: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E.g. Workbooks x250</w:t>
                  </w: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E.g. Questionnaires x500</w:t>
                  </w: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11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4C6BBD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211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ind w:left="425" w:hanging="36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  <w:tr w:rsidR="00AD385B">
              <w:trPr>
                <w:trHeight w:val="400"/>
              </w:trPr>
              <w:tc>
                <w:tcPr>
                  <w:tcW w:w="202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spacing w:line="240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385B" w:rsidRDefault="00AD385B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425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</w:tbl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Budget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Please include a cost model/ budget breakdown of your project.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Are you expecting to receive or apply for any Gifts </w:t>
            </w:r>
            <w:proofErr w:type="gramStart"/>
            <w:r>
              <w:rPr>
                <w:rFonts w:ascii="Lato" w:eastAsia="Lato" w:hAnsi="Lato" w:cs="Lato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Kind or Match Funding for this project? 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If yes,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please list the details of the application or agreement below: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Please note that we will require a monitoring plan, regular reporting and proof of spend if you are successful.</w:t>
            </w:r>
          </w:p>
        </w:tc>
      </w:tr>
    </w:tbl>
    <w:p w:rsidR="00AD385B" w:rsidRDefault="00AD385B">
      <w:pPr>
        <w:rPr>
          <w:rFonts w:ascii="Lato" w:eastAsia="Lato" w:hAnsi="Lato" w:cs="Lato"/>
          <w:sz w:val="20"/>
          <w:szCs w:val="20"/>
        </w:rPr>
      </w:pPr>
    </w:p>
    <w:tbl>
      <w:tblPr>
        <w:tblStyle w:val="a6"/>
        <w:tblW w:w="11535" w:type="dxa"/>
        <w:tblInd w:w="-1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35"/>
      </w:tblGrid>
      <w:tr w:rsidR="00AD385B">
        <w:tc>
          <w:tcPr>
            <w:tcW w:w="1153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proofErr w:type="gramStart"/>
            <w:r>
              <w:rPr>
                <w:rFonts w:ascii="Lato" w:eastAsia="Lato" w:hAnsi="Lato" w:cs="Lato"/>
                <w:b/>
                <w:sz w:val="20"/>
                <w:szCs w:val="20"/>
              </w:rPr>
              <w:t>Section  5</w:t>
            </w:r>
            <w:proofErr w:type="gramEnd"/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- Monitoring, Impact &amp; Evaluation</w:t>
            </w:r>
          </w:p>
        </w:tc>
      </w:tr>
      <w:tr w:rsidR="00AD385B">
        <w:tc>
          <w:tcPr>
            <w:tcW w:w="1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Monitoring and Impact</w:t>
            </w: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If you are successful, we will agree a reporting schedule with you to shar</w:t>
            </w:r>
            <w:r>
              <w:rPr>
                <w:rFonts w:ascii="Lato" w:eastAsia="Lato" w:hAnsi="Lato" w:cs="Lato"/>
                <w:sz w:val="20"/>
                <w:szCs w:val="20"/>
              </w:rPr>
              <w:t>e key monitoring and impact data. You will also agree to take part in any project level evaluations that Cradle to Career undertakes.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How will you monitor progress and demonstrate impact of your project?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Please include key measurements or data you will co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llect and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lastRenderedPageBreak/>
              <w:t>share, e.g. case studies, number of people trained.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AD385B" w:rsidRDefault="00AD385B">
      <w:pPr>
        <w:rPr>
          <w:rFonts w:ascii="Lato" w:eastAsia="Lato" w:hAnsi="Lato" w:cs="Lato"/>
          <w:sz w:val="20"/>
          <w:szCs w:val="20"/>
        </w:rPr>
      </w:pPr>
    </w:p>
    <w:tbl>
      <w:tblPr>
        <w:tblStyle w:val="a7"/>
        <w:tblW w:w="11520" w:type="dxa"/>
        <w:tblInd w:w="-1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AD385B">
        <w:tc>
          <w:tcPr>
            <w:tcW w:w="115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Section 6 - Delivery: Who is collaborating together</w:t>
            </w:r>
          </w:p>
        </w:tc>
      </w:tr>
      <w:tr w:rsidR="00AD385B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Who are the main partners involved in this project? Please outline your working arrangements with this partner/s for the project (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</w:rPr>
              <w:t>inc.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</w:rPr>
              <w:t xml:space="preserve"> roles, responsibilities and fund management). 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Why have you chosen to partner with this organisation(s)? 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AD385B" w:rsidRDefault="00AD385B">
      <w:pPr>
        <w:rPr>
          <w:rFonts w:ascii="Lato" w:eastAsia="Lato" w:hAnsi="Lato" w:cs="Lato"/>
          <w:sz w:val="20"/>
          <w:szCs w:val="20"/>
        </w:rPr>
      </w:pPr>
    </w:p>
    <w:tbl>
      <w:tblPr>
        <w:tblStyle w:val="a8"/>
        <w:tblW w:w="11535" w:type="dxa"/>
        <w:tblInd w:w="-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35"/>
      </w:tblGrid>
      <w:tr w:rsidR="00AD385B">
        <w:trPr>
          <w:trHeight w:val="460"/>
        </w:trPr>
        <w:tc>
          <w:tcPr>
            <w:tcW w:w="1153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Section </w:t>
            </w:r>
            <w:proofErr w:type="gramStart"/>
            <w:r>
              <w:rPr>
                <w:rFonts w:ascii="Lato" w:eastAsia="Lato" w:hAnsi="Lato" w:cs="Lato"/>
                <w:b/>
                <w:sz w:val="20"/>
                <w:szCs w:val="20"/>
              </w:rPr>
              <w:t>7  -</w:t>
            </w:r>
            <w:proofErr w:type="gramEnd"/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Assurance</w:t>
            </w:r>
          </w:p>
        </w:tc>
      </w:tr>
      <w:tr w:rsidR="00AD385B">
        <w:trPr>
          <w:trHeight w:val="460"/>
        </w:trPr>
        <w:tc>
          <w:tcPr>
            <w:tcW w:w="1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>I have examined and confirm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 that I have read and completed the information provided in Sections 1-6 to the best of my knowledge. I understand that if any of the information I have provided is false it may result in the discontinuation of my application. 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I agree: </w:t>
            </w: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>That this offer a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>nd any contracts arising from it shall be subject to the Terms and Conditions of the contract and all other terms (if any) issued with the Fund; and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>To supply the services in respect of which its offer is accepted in such quantities, to such extent and at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 such times as ordered; and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That this offer is made in good faith and that I have not fixed or adjusted the amount of the offer by or in accordance with any agreement or arrangement with any other person. 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>That, to the best of my knowledge, there are not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 any conflicts of interest or any circumstances that could give rise to a conflict of interest in the performance of the proposed contract. All actual or potential conflicts of interest are to be resolved prior to the submission of applications. In the eve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nt that any actual or potential conflict of interest comes to my attention, I will immediately notify Right to Succeed. 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Name: (print) 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ab/>
              <w:t>_______________________________________________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Affiliate </w:t>
            </w: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>Organisation:       ______________________________________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>_________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Signature:     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ab/>
              <w:t xml:space="preserve"> ______________________________________________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Title: 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ab/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ab/>
              <w:t>_______________________________________________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 xml:space="preserve">Date: </w:t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ab/>
            </w:r>
            <w:r>
              <w:rPr>
                <w:rFonts w:ascii="Lato" w:eastAsia="Lato" w:hAnsi="Lato" w:cs="Lato"/>
                <w:sz w:val="20"/>
                <w:szCs w:val="20"/>
                <w:highlight w:val="white"/>
              </w:rPr>
              <w:tab/>
              <w:t>_______________________________________________</w:t>
            </w: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AD385B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</w:p>
          <w:p w:rsidR="00AD385B" w:rsidRDefault="004C6BBD">
            <w:pPr>
              <w:widowControl w:val="0"/>
              <w:spacing w:line="240" w:lineRule="auto"/>
              <w:jc w:val="both"/>
              <w:rPr>
                <w:rFonts w:ascii="Lato" w:eastAsia="Lato" w:hAnsi="Lato" w:cs="Lato"/>
                <w:i/>
                <w:sz w:val="20"/>
                <w:szCs w:val="20"/>
                <w:highlight w:val="yellow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  <w:highlight w:val="white"/>
              </w:rPr>
              <w:t>This assurance must be signed by an authorised signatory for the</w:t>
            </w:r>
            <w:r>
              <w:rPr>
                <w:rFonts w:ascii="Lato" w:eastAsia="Lato" w:hAnsi="Lato" w:cs="Lato"/>
                <w:i/>
                <w:sz w:val="20"/>
                <w:szCs w:val="20"/>
                <w:highlight w:val="white"/>
              </w:rPr>
              <w:t xml:space="preserve"> named organisation.</w:t>
            </w:r>
          </w:p>
        </w:tc>
      </w:tr>
    </w:tbl>
    <w:p w:rsidR="00AD385B" w:rsidRDefault="00AD385B">
      <w:pPr>
        <w:rPr>
          <w:rFonts w:ascii="Lato" w:eastAsia="Lato" w:hAnsi="Lato" w:cs="Lato"/>
          <w:sz w:val="20"/>
          <w:szCs w:val="20"/>
        </w:rPr>
      </w:pPr>
    </w:p>
    <w:tbl>
      <w:tblPr>
        <w:tblStyle w:val="a9"/>
        <w:tblW w:w="11535" w:type="dxa"/>
        <w:tblInd w:w="-1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35"/>
      </w:tblGrid>
      <w:tr w:rsidR="00AD385B">
        <w:trPr>
          <w:trHeight w:val="460"/>
        </w:trPr>
        <w:tc>
          <w:tcPr>
            <w:tcW w:w="1153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Section </w:t>
            </w:r>
            <w:proofErr w:type="gramStart"/>
            <w:r>
              <w:rPr>
                <w:rFonts w:ascii="Lato" w:eastAsia="Lato" w:hAnsi="Lato" w:cs="Lato"/>
                <w:b/>
                <w:sz w:val="20"/>
                <w:szCs w:val="20"/>
              </w:rPr>
              <w:t>8  -</w:t>
            </w:r>
            <w:proofErr w:type="gramEnd"/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Sharing Policies</w:t>
            </w:r>
          </w:p>
        </w:tc>
      </w:tr>
      <w:tr w:rsidR="00AD385B">
        <w:trPr>
          <w:trHeight w:val="460"/>
        </w:trPr>
        <w:tc>
          <w:tcPr>
            <w:tcW w:w="11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Alongside your application, please submit your budget breakdown/cost model and the following documents for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each partner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  <w:p w:rsidR="00AD385B" w:rsidRDefault="004C6BBD">
            <w:pPr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Data Protection Policy</w:t>
            </w:r>
          </w:p>
          <w:p w:rsidR="00AD385B" w:rsidRDefault="004C6BBD">
            <w:pPr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Finance Policy</w:t>
            </w:r>
          </w:p>
          <w:p w:rsidR="00AD385B" w:rsidRDefault="004C6BBD">
            <w:pPr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lastRenderedPageBreak/>
              <w:t>Health &amp; Safety Policy</w:t>
            </w:r>
          </w:p>
          <w:p w:rsidR="00AD385B" w:rsidRDefault="004C6BB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Safeguarding Policy</w:t>
            </w:r>
          </w:p>
          <w:p w:rsidR="00AD385B" w:rsidRDefault="004C6BB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Most recent annual financial report</w:t>
            </w:r>
          </w:p>
          <w:p w:rsidR="00AD385B" w:rsidRDefault="004C6BB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Most recent charity annual report</w:t>
            </w:r>
          </w:p>
          <w:p w:rsidR="00AD385B" w:rsidRDefault="00AD385B">
            <w:p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Please note we may also ask for the following, depending on your application and project.</w:t>
            </w:r>
          </w:p>
          <w:p w:rsidR="00AD385B" w:rsidRDefault="004C6BBD">
            <w:p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Depending on the application, we may also ask for </w:t>
            </w:r>
          </w:p>
          <w:p w:rsidR="00AD385B" w:rsidRDefault="004C6BBD">
            <w:pPr>
              <w:numPr>
                <w:ilvl w:val="0"/>
                <w:numId w:val="10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Public Liability Insurance (Date)</w:t>
            </w:r>
          </w:p>
          <w:p w:rsidR="00AD385B" w:rsidRDefault="004C6BBD">
            <w:pPr>
              <w:numPr>
                <w:ilvl w:val="0"/>
                <w:numId w:val="10"/>
              </w:numPr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Young Person Risk Assessment</w:t>
            </w:r>
          </w:p>
          <w:p w:rsidR="00AD385B" w:rsidRDefault="00AD385B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:rsidR="00AD385B" w:rsidRDefault="004C6BBD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If you do not have one of the above documents for an organisation, please explain below why this is the case:</w:t>
            </w:r>
          </w:p>
        </w:tc>
      </w:tr>
    </w:tbl>
    <w:p w:rsidR="00AD385B" w:rsidRDefault="00AD385B">
      <w:pPr>
        <w:rPr>
          <w:rFonts w:ascii="Lato" w:eastAsia="Lato" w:hAnsi="Lato" w:cs="Lato"/>
          <w:sz w:val="20"/>
          <w:szCs w:val="20"/>
        </w:rPr>
      </w:pPr>
    </w:p>
    <w:p w:rsidR="00AD385B" w:rsidRDefault="00AD385B">
      <w:pPr>
        <w:rPr>
          <w:rFonts w:ascii="Lato" w:eastAsia="Lato" w:hAnsi="Lato" w:cs="Lato"/>
          <w:b/>
        </w:rPr>
      </w:pPr>
    </w:p>
    <w:p w:rsidR="00AD385B" w:rsidRDefault="004C6BBD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Please submit your application via email to </w:t>
      </w:r>
      <w:hyperlink r:id="rId7">
        <w:r>
          <w:rPr>
            <w:rFonts w:ascii="Lato" w:eastAsia="Lato" w:hAnsi="Lato" w:cs="Lato"/>
            <w:b/>
            <w:color w:val="1155CC"/>
            <w:u w:val="single"/>
          </w:rPr>
          <w:t>cradle2career@righttosucceed.org.uk</w:t>
        </w:r>
      </w:hyperlink>
    </w:p>
    <w:p w:rsidR="00AD385B" w:rsidRDefault="004C6BBD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The deadline for applications is 21st March 2022.</w:t>
      </w:r>
    </w:p>
    <w:p w:rsidR="00AD385B" w:rsidRDefault="00AD385B">
      <w:pPr>
        <w:rPr>
          <w:rFonts w:ascii="Lato" w:eastAsia="Lato" w:hAnsi="Lato" w:cs="Lato"/>
          <w:b/>
          <w:sz w:val="20"/>
          <w:szCs w:val="20"/>
        </w:rPr>
      </w:pPr>
    </w:p>
    <w:p w:rsidR="00AD385B" w:rsidRDefault="00AD385B">
      <w:pPr>
        <w:rPr>
          <w:rFonts w:ascii="Lato" w:eastAsia="Lato" w:hAnsi="Lato" w:cs="Lato"/>
          <w:b/>
          <w:sz w:val="20"/>
          <w:szCs w:val="20"/>
        </w:rPr>
      </w:pPr>
    </w:p>
    <w:p w:rsidR="00AD385B" w:rsidRDefault="004C6BBD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Contact and Queries</w:t>
      </w:r>
    </w:p>
    <w:p w:rsidR="00AD385B" w:rsidRDefault="004C6BBD">
      <w:pPr>
        <w:rPr>
          <w:rFonts w:ascii="Lato" w:eastAsia="Lato" w:hAnsi="Lato" w:cs="Lato"/>
          <w:sz w:val="20"/>
          <w:szCs w:val="20"/>
          <w:highlight w:val="yellow"/>
        </w:rPr>
      </w:pPr>
      <w:r>
        <w:rPr>
          <w:rFonts w:ascii="Lato" w:eastAsia="Lato" w:hAnsi="Lato" w:cs="Lato"/>
          <w:sz w:val="20"/>
          <w:szCs w:val="20"/>
        </w:rPr>
        <w:t xml:space="preserve">If you have any questions or would like further support, please contact Tom Staples at- </w:t>
      </w:r>
      <w:hyperlink r:id="rId8">
        <w:r>
          <w:rPr>
            <w:rFonts w:ascii="Lato" w:eastAsia="Lato" w:hAnsi="Lato" w:cs="Lato"/>
            <w:color w:val="1155CC"/>
            <w:sz w:val="20"/>
            <w:szCs w:val="20"/>
            <w:u w:val="single"/>
          </w:rPr>
          <w:t>t</w:t>
        </w:r>
        <w:r>
          <w:rPr>
            <w:rFonts w:ascii="Lato" w:eastAsia="Lato" w:hAnsi="Lato" w:cs="Lato"/>
            <w:color w:val="1155CC"/>
            <w:sz w:val="20"/>
            <w:szCs w:val="20"/>
            <w:u w:val="single"/>
          </w:rPr>
          <w:t>omstaples@righttosucceed.org.uk</w:t>
        </w:r>
      </w:hyperlink>
    </w:p>
    <w:p w:rsidR="00AD385B" w:rsidRDefault="00AD385B">
      <w:pPr>
        <w:rPr>
          <w:rFonts w:ascii="Lato" w:eastAsia="Lato" w:hAnsi="Lato" w:cs="Lato"/>
          <w:b/>
        </w:rPr>
      </w:pPr>
    </w:p>
    <w:p w:rsidR="00AD385B" w:rsidRDefault="00AD385B">
      <w:pPr>
        <w:rPr>
          <w:rFonts w:ascii="Lato" w:eastAsia="Lato" w:hAnsi="Lato" w:cs="Lato"/>
          <w:b/>
        </w:rPr>
      </w:pPr>
    </w:p>
    <w:p w:rsidR="00AD385B" w:rsidRDefault="004C6BBD">
      <w:pPr>
        <w:rPr>
          <w:rFonts w:ascii="Lato" w:eastAsia="Lato" w:hAnsi="Lato" w:cs="Lato"/>
          <w:color w:val="434343"/>
          <w:sz w:val="36"/>
          <w:szCs w:val="36"/>
          <w:highlight w:val="white"/>
        </w:rPr>
      </w:pPr>
      <w:r>
        <w:rPr>
          <w:rFonts w:ascii="Lato" w:eastAsia="Lato" w:hAnsi="Lato" w:cs="Lato"/>
          <w:highlight w:val="white"/>
        </w:rPr>
        <w:t xml:space="preserve">Cradle to Career is a programme supported by the Steve Morgan Foundation, SHINE Trust, Wirral Council and Right to Succeed. </w:t>
      </w:r>
    </w:p>
    <w:p w:rsidR="00AD385B" w:rsidRDefault="00AD385B">
      <w:pPr>
        <w:widowControl w:val="0"/>
        <w:spacing w:line="240" w:lineRule="auto"/>
        <w:rPr>
          <w:rFonts w:ascii="Lato" w:eastAsia="Lato" w:hAnsi="Lato" w:cs="Lato"/>
          <w:color w:val="434343"/>
          <w:sz w:val="56"/>
          <w:szCs w:val="56"/>
        </w:rPr>
      </w:pPr>
    </w:p>
    <w:p w:rsidR="00AD385B" w:rsidRDefault="004C6BBD">
      <w:pPr>
        <w:rPr>
          <w:rFonts w:ascii="Lato" w:eastAsia="Lato" w:hAnsi="Lato" w:cs="Lato"/>
          <w:b/>
          <w:highlight w:val="yellow"/>
        </w:rPr>
      </w:pPr>
      <w:r>
        <w:rPr>
          <w:rFonts w:ascii="Lato" w:eastAsia="Lato" w:hAnsi="Lato" w:cs="Lato"/>
          <w:noProof/>
          <w:color w:val="434343"/>
          <w:sz w:val="56"/>
          <w:szCs w:val="56"/>
        </w:rPr>
        <w:drawing>
          <wp:inline distT="19050" distB="19050" distL="19050" distR="19050">
            <wp:extent cx="1085850" cy="42695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-8771" t="22222" r="8771" b="-2222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26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noProof/>
          <w:color w:val="434343"/>
          <w:sz w:val="56"/>
          <w:szCs w:val="56"/>
        </w:rPr>
        <w:drawing>
          <wp:inline distT="19050" distB="19050" distL="19050" distR="19050">
            <wp:extent cx="1268812" cy="49983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812" cy="499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noProof/>
          <w:color w:val="434343"/>
          <w:sz w:val="56"/>
          <w:szCs w:val="56"/>
        </w:rPr>
        <w:drawing>
          <wp:inline distT="19050" distB="19050" distL="19050" distR="19050">
            <wp:extent cx="1656341" cy="499838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341" cy="499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noProof/>
          <w:color w:val="434343"/>
          <w:sz w:val="56"/>
          <w:szCs w:val="56"/>
        </w:rPr>
        <w:drawing>
          <wp:inline distT="19050" distB="19050" distL="19050" distR="19050">
            <wp:extent cx="1549069" cy="424399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069" cy="424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D385B">
      <w:headerReference w:type="default" r:id="rId13"/>
      <w:footerReference w:type="default" r:id="rId14"/>
      <w:pgSz w:w="11909" w:h="16834"/>
      <w:pgMar w:top="850" w:right="1440" w:bottom="52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BD" w:rsidRDefault="004C6BBD">
      <w:pPr>
        <w:spacing w:line="240" w:lineRule="auto"/>
      </w:pPr>
      <w:r>
        <w:separator/>
      </w:r>
    </w:p>
  </w:endnote>
  <w:endnote w:type="continuationSeparator" w:id="0">
    <w:p w:rsidR="004C6BBD" w:rsidRDefault="004C6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85B" w:rsidRDefault="004C6BBD">
    <w:pPr>
      <w:jc w:val="center"/>
    </w:pPr>
    <w:r>
      <w:fldChar w:fldCharType="begin"/>
    </w:r>
    <w:r>
      <w:instrText>PAGE</w:instrText>
    </w:r>
    <w:r w:rsidR="00FD559C">
      <w:fldChar w:fldCharType="separate"/>
    </w:r>
    <w:r w:rsidR="00FD55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BD" w:rsidRDefault="004C6BBD">
      <w:pPr>
        <w:spacing w:line="240" w:lineRule="auto"/>
      </w:pPr>
      <w:r>
        <w:separator/>
      </w:r>
    </w:p>
  </w:footnote>
  <w:footnote w:type="continuationSeparator" w:id="0">
    <w:p w:rsidR="004C6BBD" w:rsidRDefault="004C6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85B" w:rsidRDefault="004C6BBD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5743575</wp:posOffset>
          </wp:positionH>
          <wp:positionV relativeFrom="paragraph">
            <wp:posOffset>-342899</wp:posOffset>
          </wp:positionV>
          <wp:extent cx="784713" cy="514350"/>
          <wp:effectExtent l="0" t="0" r="0" b="0"/>
          <wp:wrapSquare wrapText="bothSides" distT="114300" distB="11430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t="13333" b="20000"/>
                  <a:stretch>
                    <a:fillRect/>
                  </a:stretch>
                </pic:blipFill>
                <pic:spPr>
                  <a:xfrm>
                    <a:off x="0" y="0"/>
                    <a:ext cx="784713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E48"/>
    <w:multiLevelType w:val="multilevel"/>
    <w:tmpl w:val="DF0A0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D00E39"/>
    <w:multiLevelType w:val="multilevel"/>
    <w:tmpl w:val="9E524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CC10FB"/>
    <w:multiLevelType w:val="multilevel"/>
    <w:tmpl w:val="62804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7E50DA"/>
    <w:multiLevelType w:val="multilevel"/>
    <w:tmpl w:val="ED1CF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494EE1"/>
    <w:multiLevelType w:val="multilevel"/>
    <w:tmpl w:val="AB42B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433BC3"/>
    <w:multiLevelType w:val="multilevel"/>
    <w:tmpl w:val="D368BF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A151BD"/>
    <w:multiLevelType w:val="multilevel"/>
    <w:tmpl w:val="EF1CA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7D566A"/>
    <w:multiLevelType w:val="multilevel"/>
    <w:tmpl w:val="D5B66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9F04E0"/>
    <w:multiLevelType w:val="multilevel"/>
    <w:tmpl w:val="6DAA9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CF334B"/>
    <w:multiLevelType w:val="multilevel"/>
    <w:tmpl w:val="08F85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D11EFA"/>
    <w:multiLevelType w:val="multilevel"/>
    <w:tmpl w:val="26FCD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AEE74BD"/>
    <w:multiLevelType w:val="multilevel"/>
    <w:tmpl w:val="94AE7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5B"/>
    <w:rsid w:val="004C6BBD"/>
    <w:rsid w:val="00AD385B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7B9D7-62BE-4C2D-A32B-C125D24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taples@righttosucceed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dle2career@righttosucceed.org.uk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To Succeed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Staples</dc:creator>
  <cp:lastModifiedBy>Tom Staples</cp:lastModifiedBy>
  <cp:revision>2</cp:revision>
  <dcterms:created xsi:type="dcterms:W3CDTF">2022-02-24T16:48:00Z</dcterms:created>
  <dcterms:modified xsi:type="dcterms:W3CDTF">2022-02-24T16:48:00Z</dcterms:modified>
</cp:coreProperties>
</file>